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EA2" w:rsidRPr="00A15201" w:rsidRDefault="00DE4EA2">
      <w:pPr>
        <w:rPr>
          <w:rFonts w:ascii="Times New Roman" w:hAnsi="Times New Roman" w:cs="Times New Roman"/>
          <w:szCs w:val="20"/>
        </w:rPr>
      </w:pPr>
    </w:p>
    <w:p w:rsidR="00650BD2" w:rsidRPr="005E5CB6" w:rsidRDefault="00650BD2" w:rsidP="00CA7F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 w:rsidRPr="005E5CB6">
        <w:rPr>
          <w:rFonts w:ascii="Times New Roman" w:hAnsi="Times New Roman" w:cs="Times New Roman"/>
          <w:b/>
          <w:sz w:val="28"/>
          <w:szCs w:val="20"/>
        </w:rPr>
        <w:t>Noble</w:t>
      </w:r>
      <w:r w:rsidR="00CA7FCF" w:rsidRPr="005E5CB6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5E5CB6">
        <w:rPr>
          <w:rFonts w:ascii="Times New Roman" w:hAnsi="Times New Roman" w:cs="Times New Roman"/>
          <w:b/>
          <w:sz w:val="28"/>
          <w:szCs w:val="20"/>
        </w:rPr>
        <w:t xml:space="preserve">Control of DC </w:t>
      </w:r>
      <w:proofErr w:type="spellStart"/>
      <w:r w:rsidRPr="005E5CB6">
        <w:rPr>
          <w:rFonts w:ascii="Times New Roman" w:hAnsi="Times New Roman" w:cs="Times New Roman"/>
          <w:b/>
          <w:sz w:val="28"/>
          <w:szCs w:val="20"/>
        </w:rPr>
        <w:t>Microgrid</w:t>
      </w:r>
      <w:proofErr w:type="spellEnd"/>
      <w:r w:rsidRPr="005E5CB6">
        <w:rPr>
          <w:rFonts w:ascii="Times New Roman" w:hAnsi="Times New Roman" w:cs="Times New Roman"/>
          <w:b/>
          <w:sz w:val="28"/>
          <w:szCs w:val="20"/>
        </w:rPr>
        <w:t xml:space="preserve"> having Multiple </w:t>
      </w:r>
      <w:r w:rsidR="001E5AF7" w:rsidRPr="005E5CB6">
        <w:rPr>
          <w:rFonts w:ascii="Times New Roman" w:hAnsi="Times New Roman" w:cs="Times New Roman"/>
          <w:b/>
          <w:sz w:val="28"/>
          <w:szCs w:val="20"/>
        </w:rPr>
        <w:t>Renewable</w:t>
      </w:r>
      <w:r w:rsidRPr="005E5CB6">
        <w:rPr>
          <w:rFonts w:ascii="Times New Roman" w:hAnsi="Times New Roman" w:cs="Times New Roman"/>
          <w:b/>
          <w:sz w:val="28"/>
          <w:szCs w:val="20"/>
        </w:rPr>
        <w:t xml:space="preserve"> for Fast Charging </w:t>
      </w:r>
      <w:r w:rsidR="00CA7FCF" w:rsidRPr="005E5CB6">
        <w:rPr>
          <w:rFonts w:ascii="Times New Roman" w:hAnsi="Times New Roman" w:cs="Times New Roman"/>
          <w:b/>
          <w:sz w:val="28"/>
          <w:szCs w:val="20"/>
        </w:rPr>
        <w:t>of Electric</w:t>
      </w:r>
      <w:r w:rsidRPr="005E5CB6">
        <w:rPr>
          <w:rFonts w:ascii="Times New Roman" w:hAnsi="Times New Roman" w:cs="Times New Roman"/>
          <w:b/>
          <w:sz w:val="28"/>
          <w:szCs w:val="20"/>
        </w:rPr>
        <w:t xml:space="preserve"> Vehicles</w:t>
      </w:r>
    </w:p>
    <w:p w:rsidR="00650BD2" w:rsidRPr="00A15201" w:rsidRDefault="00650BD2" w:rsidP="00650BD2">
      <w:pPr>
        <w:jc w:val="center"/>
        <w:rPr>
          <w:rFonts w:ascii="Times New Roman" w:hAnsi="Times New Roman" w:cs="Times New Roman"/>
          <w:szCs w:val="20"/>
        </w:rPr>
      </w:pPr>
    </w:p>
    <w:p w:rsidR="00F426F4" w:rsidRDefault="00C25FD6" w:rsidP="001F1805">
      <w:pPr>
        <w:spacing w:line="240" w:lineRule="auto"/>
        <w:jc w:val="center"/>
        <w:rPr>
          <w:rFonts w:ascii="Times New Roman" w:hAnsi="Times New Roman" w:cs="Times New Roman"/>
          <w:b/>
          <w:szCs w:val="20"/>
        </w:rPr>
      </w:pPr>
      <w:proofErr w:type="spellStart"/>
      <w:r>
        <w:rPr>
          <w:rFonts w:ascii="Times New Roman" w:hAnsi="Times New Roman" w:cs="Times New Roman"/>
          <w:b/>
          <w:szCs w:val="20"/>
        </w:rPr>
        <w:t>Sarvesh</w:t>
      </w:r>
      <w:proofErr w:type="spellEnd"/>
      <w:r>
        <w:rPr>
          <w:rFonts w:ascii="Times New Roman" w:hAnsi="Times New Roman" w:cs="Times New Roman"/>
          <w:b/>
          <w:szCs w:val="20"/>
        </w:rPr>
        <w:t xml:space="preserve"> Anan</w:t>
      </w:r>
      <w:r w:rsidR="00F74399">
        <w:rPr>
          <w:rFonts w:ascii="Times New Roman" w:hAnsi="Times New Roman" w:cs="Times New Roman"/>
          <w:b/>
          <w:szCs w:val="20"/>
        </w:rPr>
        <w:t>d</w:t>
      </w:r>
      <w:r w:rsidR="00F74399" w:rsidRPr="00F74399">
        <w:rPr>
          <w:rFonts w:ascii="Times New Roman" w:hAnsi="Times New Roman" w:cs="Times New Roman"/>
          <w:b/>
          <w:szCs w:val="20"/>
          <w:vertAlign w:val="superscript"/>
        </w:rPr>
        <w:t>1</w:t>
      </w:r>
      <w:r w:rsidR="001F1805">
        <w:rPr>
          <w:rFonts w:ascii="Times New Roman" w:hAnsi="Times New Roman" w:cs="Times New Roman"/>
          <w:b/>
          <w:szCs w:val="20"/>
          <w:vertAlign w:val="superscript"/>
        </w:rPr>
        <w:t>*</w:t>
      </w:r>
      <w:r w:rsidR="00F74399">
        <w:rPr>
          <w:rFonts w:ascii="Times New Roman" w:hAnsi="Times New Roman" w:cs="Times New Roman"/>
          <w:b/>
          <w:szCs w:val="20"/>
        </w:rPr>
        <w:t xml:space="preserve"> </w:t>
      </w:r>
      <w:r w:rsidR="001F1805">
        <w:rPr>
          <w:rFonts w:ascii="Times New Roman" w:hAnsi="Times New Roman" w:cs="Times New Roman"/>
          <w:b/>
          <w:szCs w:val="20"/>
        </w:rPr>
        <w:t xml:space="preserve">&amp; </w:t>
      </w:r>
      <w:proofErr w:type="spellStart"/>
      <w:r w:rsidR="001F1805" w:rsidRPr="005E5CB6">
        <w:rPr>
          <w:rFonts w:ascii="Times New Roman" w:hAnsi="Times New Roman" w:cs="Times New Roman"/>
          <w:b/>
          <w:szCs w:val="20"/>
        </w:rPr>
        <w:t>Amarjeet</w:t>
      </w:r>
      <w:proofErr w:type="spellEnd"/>
      <w:r w:rsidR="001F1805" w:rsidRPr="005E5CB6">
        <w:rPr>
          <w:rFonts w:ascii="Times New Roman" w:hAnsi="Times New Roman" w:cs="Times New Roman"/>
          <w:b/>
          <w:szCs w:val="20"/>
        </w:rPr>
        <w:t xml:space="preserve"> Singh</w:t>
      </w:r>
      <w:r w:rsidR="001F1805" w:rsidRPr="00F74399">
        <w:rPr>
          <w:rFonts w:ascii="Times New Roman" w:hAnsi="Times New Roman" w:cs="Times New Roman"/>
          <w:b/>
          <w:szCs w:val="20"/>
          <w:vertAlign w:val="superscript"/>
        </w:rPr>
        <w:t>2</w:t>
      </w:r>
      <w:r w:rsidR="001F1805">
        <w:rPr>
          <w:rFonts w:ascii="Times New Roman" w:hAnsi="Times New Roman" w:cs="Times New Roman"/>
          <w:b/>
          <w:szCs w:val="20"/>
        </w:rPr>
        <w:t xml:space="preserve"> </w:t>
      </w:r>
    </w:p>
    <w:p w:rsidR="00F426F4" w:rsidRPr="00A15201" w:rsidRDefault="00F426F4" w:rsidP="00F426F4">
      <w:pPr>
        <w:spacing w:line="240" w:lineRule="auto"/>
        <w:contextualSpacing/>
        <w:jc w:val="center"/>
        <w:rPr>
          <w:rFonts w:ascii="Times New Roman" w:hAnsi="Times New Roman" w:cs="Times New Roman"/>
          <w:szCs w:val="20"/>
        </w:rPr>
      </w:pPr>
      <w:r w:rsidRPr="00A15201">
        <w:rPr>
          <w:rFonts w:ascii="Times New Roman" w:hAnsi="Times New Roman" w:cs="Times New Roman"/>
          <w:szCs w:val="20"/>
        </w:rPr>
        <w:t>Department of Electrical Engineering</w:t>
      </w:r>
    </w:p>
    <w:p w:rsidR="00F426F4" w:rsidRPr="00A15201" w:rsidRDefault="00F426F4" w:rsidP="00F426F4">
      <w:pPr>
        <w:spacing w:line="240" w:lineRule="auto"/>
        <w:contextualSpacing/>
        <w:jc w:val="center"/>
        <w:rPr>
          <w:rFonts w:ascii="Times New Roman" w:hAnsi="Times New Roman" w:cs="Times New Roman"/>
          <w:szCs w:val="20"/>
        </w:rPr>
      </w:pPr>
      <w:r w:rsidRPr="00A15201">
        <w:rPr>
          <w:rFonts w:ascii="Times New Roman" w:hAnsi="Times New Roman" w:cs="Times New Roman"/>
          <w:szCs w:val="20"/>
        </w:rPr>
        <w:t xml:space="preserve">School of Management Sciences </w:t>
      </w:r>
      <w:proofErr w:type="spellStart"/>
      <w:r w:rsidRPr="00A15201">
        <w:rPr>
          <w:rFonts w:ascii="Times New Roman" w:hAnsi="Times New Roman" w:cs="Times New Roman"/>
          <w:szCs w:val="20"/>
        </w:rPr>
        <w:t>Lucknow</w:t>
      </w:r>
      <w:proofErr w:type="spellEnd"/>
    </w:p>
    <w:p w:rsidR="00F426F4" w:rsidRPr="00F426F4" w:rsidRDefault="001F1805" w:rsidP="00F426F4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Cs w:val="20"/>
        </w:rPr>
      </w:pPr>
      <w:r>
        <w:rPr>
          <w:rFonts w:ascii="Times New Roman" w:hAnsi="Times New Roman" w:cs="Times New Roman"/>
          <w:color w:val="000000" w:themeColor="text1"/>
          <w:szCs w:val="20"/>
        </w:rPr>
        <w:t>*</w:t>
      </w:r>
      <w:r w:rsidR="00F426F4">
        <w:rPr>
          <w:rFonts w:ascii="Times New Roman" w:hAnsi="Times New Roman" w:cs="Times New Roman"/>
          <w:color w:val="000000" w:themeColor="text1"/>
          <w:szCs w:val="20"/>
        </w:rPr>
        <w:t xml:space="preserve">Email: </w:t>
      </w:r>
      <w:hyperlink r:id="rId4" w:history="1">
        <w:r w:rsidR="00F426F4" w:rsidRPr="00F426F4">
          <w:rPr>
            <w:rStyle w:val="Hyperlink"/>
            <w:rFonts w:ascii="Times New Roman" w:hAnsi="Times New Roman" w:cs="Times New Roman"/>
            <w:color w:val="000000" w:themeColor="text1"/>
            <w:szCs w:val="20"/>
            <w:u w:val="none"/>
          </w:rPr>
          <w:t>sarveshanand@smslucknow.ac.in</w:t>
        </w:r>
      </w:hyperlink>
    </w:p>
    <w:p w:rsidR="00F426F4" w:rsidRDefault="00F426F4" w:rsidP="00F426F4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Cs w:val="20"/>
        </w:rPr>
      </w:pPr>
    </w:p>
    <w:p w:rsidR="005E5CB6" w:rsidRPr="00A15201" w:rsidRDefault="005E5CB6" w:rsidP="00650BD2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Cs w:val="20"/>
        </w:rPr>
      </w:pPr>
    </w:p>
    <w:p w:rsidR="00650BD2" w:rsidRDefault="00650BD2" w:rsidP="00650BD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A15201">
        <w:rPr>
          <w:rFonts w:ascii="Times New Roman" w:hAnsi="Times New Roman" w:cs="Times New Roman"/>
          <w:b/>
          <w:szCs w:val="20"/>
        </w:rPr>
        <w:t>Abstrac</w:t>
      </w:r>
      <w:r w:rsidRPr="00A15201">
        <w:rPr>
          <w:rFonts w:ascii="Times New Roman" w:hAnsi="Times New Roman" w:cs="Times New Roman"/>
          <w:szCs w:val="20"/>
        </w:rPr>
        <w:t xml:space="preserve">t—Electric vehicles (EVs) are now considered to be a </w:t>
      </w:r>
      <w:r w:rsidR="00C41CE9" w:rsidRPr="00A15201">
        <w:rPr>
          <w:rFonts w:ascii="Times New Roman" w:hAnsi="Times New Roman" w:cs="Times New Roman"/>
          <w:color w:val="040C28"/>
          <w:szCs w:val="20"/>
          <w:shd w:val="clear" w:color="auto" w:fill="D3E3FD"/>
        </w:rPr>
        <w:t>state-of-the-art technology</w:t>
      </w:r>
      <w:r w:rsidR="00C41CE9" w:rsidRPr="00A15201">
        <w:rPr>
          <w:rFonts w:ascii="Times New Roman" w:hAnsi="Times New Roman" w:cs="Times New Roman"/>
          <w:szCs w:val="20"/>
        </w:rPr>
        <w:t xml:space="preserve"> </w:t>
      </w:r>
      <w:r w:rsidRPr="00A15201">
        <w:rPr>
          <w:rFonts w:ascii="Times New Roman" w:hAnsi="Times New Roman" w:cs="Times New Roman"/>
          <w:szCs w:val="20"/>
        </w:rPr>
        <w:t xml:space="preserve">of transportation. However, the electrical grid </w:t>
      </w:r>
      <w:r w:rsidR="00A15201" w:rsidRPr="00A15201">
        <w:rPr>
          <w:rFonts w:ascii="Times New Roman" w:hAnsi="Times New Roman" w:cs="Times New Roman"/>
          <w:szCs w:val="20"/>
        </w:rPr>
        <w:t>infrastructure of</w:t>
      </w:r>
      <w:r w:rsidR="00C41CE9" w:rsidRPr="00A15201">
        <w:rPr>
          <w:rFonts w:ascii="Times New Roman" w:hAnsi="Times New Roman" w:cs="Times New Roman"/>
          <w:szCs w:val="20"/>
        </w:rPr>
        <w:t xml:space="preserve"> electrical power system</w:t>
      </w:r>
      <w:r w:rsidRPr="00A15201">
        <w:rPr>
          <w:rFonts w:ascii="Times New Roman" w:hAnsi="Times New Roman" w:cs="Times New Roman"/>
          <w:szCs w:val="20"/>
        </w:rPr>
        <w:t xml:space="preserve"> not </w:t>
      </w:r>
      <w:r w:rsidR="00C41CE9" w:rsidRPr="00A15201">
        <w:rPr>
          <w:rFonts w:ascii="Times New Roman" w:hAnsi="Times New Roman" w:cs="Times New Roman"/>
          <w:szCs w:val="20"/>
        </w:rPr>
        <w:t xml:space="preserve">enough </w:t>
      </w:r>
      <w:r w:rsidRPr="00A15201">
        <w:rPr>
          <w:rFonts w:ascii="Times New Roman" w:hAnsi="Times New Roman" w:cs="Times New Roman"/>
          <w:szCs w:val="20"/>
        </w:rPr>
        <w:t>developed to meet the</w:t>
      </w:r>
      <w:r w:rsidR="00C41CE9" w:rsidRPr="00A15201">
        <w:rPr>
          <w:rFonts w:ascii="Times New Roman" w:hAnsi="Times New Roman" w:cs="Times New Roman"/>
          <w:szCs w:val="20"/>
        </w:rPr>
        <w:t xml:space="preserve"> requirement </w:t>
      </w:r>
      <w:r w:rsidR="00793A9F" w:rsidRPr="00A15201">
        <w:rPr>
          <w:rFonts w:ascii="Times New Roman" w:hAnsi="Times New Roman" w:cs="Times New Roman"/>
          <w:szCs w:val="20"/>
        </w:rPr>
        <w:t>of increasing</w:t>
      </w:r>
      <w:r w:rsidRPr="00A15201">
        <w:rPr>
          <w:rFonts w:ascii="Times New Roman" w:hAnsi="Times New Roman" w:cs="Times New Roman"/>
          <w:szCs w:val="20"/>
        </w:rPr>
        <w:t xml:space="preserve"> charging demand for electric vehicles. </w:t>
      </w:r>
      <w:r w:rsidR="00C41CE9" w:rsidRPr="00A15201">
        <w:rPr>
          <w:rFonts w:ascii="Times New Roman" w:hAnsi="Times New Roman" w:cs="Times New Roman"/>
          <w:szCs w:val="20"/>
        </w:rPr>
        <w:t xml:space="preserve">It is, therefore, </w:t>
      </w:r>
      <w:r w:rsidRPr="00A15201">
        <w:rPr>
          <w:rFonts w:ascii="Times New Roman" w:hAnsi="Times New Roman" w:cs="Times New Roman"/>
          <w:szCs w:val="20"/>
        </w:rPr>
        <w:t xml:space="preserve">impossible to rely entirely on grid-generated </w:t>
      </w:r>
      <w:r w:rsidR="00374EF2" w:rsidRPr="00A15201">
        <w:rPr>
          <w:rFonts w:ascii="Times New Roman" w:hAnsi="Times New Roman" w:cs="Times New Roman"/>
          <w:szCs w:val="20"/>
        </w:rPr>
        <w:t>electrical power</w:t>
      </w:r>
      <w:r w:rsidRPr="00A15201">
        <w:rPr>
          <w:rFonts w:ascii="Times New Roman" w:hAnsi="Times New Roman" w:cs="Times New Roman"/>
          <w:szCs w:val="20"/>
        </w:rPr>
        <w:t xml:space="preserve">. This </w:t>
      </w:r>
      <w:r w:rsidR="00CA7FCF" w:rsidRPr="00A15201">
        <w:rPr>
          <w:rFonts w:ascii="Times New Roman" w:hAnsi="Times New Roman" w:cs="Times New Roman"/>
          <w:szCs w:val="20"/>
        </w:rPr>
        <w:t>paper</w:t>
      </w:r>
      <w:r w:rsidR="00793A9F">
        <w:rPr>
          <w:rFonts w:ascii="Times New Roman" w:hAnsi="Times New Roman" w:cs="Times New Roman"/>
          <w:szCs w:val="20"/>
        </w:rPr>
        <w:t xml:space="preserve"> is</w:t>
      </w:r>
      <w:r w:rsidRPr="00A15201">
        <w:rPr>
          <w:rFonts w:ascii="Times New Roman" w:hAnsi="Times New Roman" w:cs="Times New Roman"/>
          <w:szCs w:val="20"/>
        </w:rPr>
        <w:t xml:space="preserve"> </w:t>
      </w:r>
      <w:r w:rsidR="00793A9F" w:rsidRPr="00793A9F">
        <w:rPr>
          <w:rFonts w:ascii="Times New Roman" w:hAnsi="Times New Roman" w:cs="Times New Roman"/>
          <w:color w:val="000000" w:themeColor="text1"/>
          <w:szCs w:val="25"/>
          <w:shd w:val="clear" w:color="auto" w:fill="FFFFFF"/>
        </w:rPr>
        <w:t>emphasizing</w:t>
      </w:r>
      <w:r w:rsidRPr="00793A9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A15201">
        <w:rPr>
          <w:rFonts w:ascii="Times New Roman" w:hAnsi="Times New Roman" w:cs="Times New Roman"/>
          <w:szCs w:val="20"/>
        </w:rPr>
        <w:t>a</w:t>
      </w:r>
      <w:r w:rsidR="00CA7FCF" w:rsidRPr="00A15201">
        <w:rPr>
          <w:rFonts w:ascii="Times New Roman" w:hAnsi="Times New Roman" w:cs="Times New Roman"/>
          <w:szCs w:val="20"/>
        </w:rPr>
        <w:t xml:space="preserve"> </w:t>
      </w:r>
      <w:r w:rsidR="00793A9F" w:rsidRPr="00A15201">
        <w:rPr>
          <w:rFonts w:ascii="Times New Roman" w:hAnsi="Times New Roman" w:cs="Times New Roman"/>
          <w:szCs w:val="20"/>
        </w:rPr>
        <w:t>noble control</w:t>
      </w:r>
      <w:r w:rsidRPr="00A15201">
        <w:rPr>
          <w:rFonts w:ascii="Times New Roman" w:hAnsi="Times New Roman" w:cs="Times New Roman"/>
          <w:szCs w:val="20"/>
        </w:rPr>
        <w:t xml:space="preserve"> </w:t>
      </w:r>
      <w:r w:rsidR="00CA7FCF" w:rsidRPr="00A15201">
        <w:rPr>
          <w:rFonts w:ascii="Times New Roman" w:hAnsi="Times New Roman" w:cs="Times New Roman"/>
          <w:szCs w:val="20"/>
        </w:rPr>
        <w:t>method</w:t>
      </w:r>
      <w:r w:rsidRPr="00A15201">
        <w:rPr>
          <w:rFonts w:ascii="Times New Roman" w:hAnsi="Times New Roman" w:cs="Times New Roman"/>
          <w:szCs w:val="20"/>
        </w:rPr>
        <w:t xml:space="preserve"> for extremely rapid charging of EV batteries driven by a hybrid DC </w:t>
      </w:r>
      <w:proofErr w:type="spellStart"/>
      <w:r w:rsidRPr="00A15201">
        <w:rPr>
          <w:rFonts w:ascii="Times New Roman" w:hAnsi="Times New Roman" w:cs="Times New Roman"/>
          <w:szCs w:val="20"/>
        </w:rPr>
        <w:t>microgrid</w:t>
      </w:r>
      <w:proofErr w:type="spellEnd"/>
      <w:r w:rsidRPr="00A15201">
        <w:rPr>
          <w:rFonts w:ascii="Times New Roman" w:hAnsi="Times New Roman" w:cs="Times New Roman"/>
          <w:szCs w:val="20"/>
        </w:rPr>
        <w:t>, consisting of isolated, Photovoltaic (PV), Wind Turbine, Fuel Cell and Energy Storage Systems</w:t>
      </w:r>
      <w:r w:rsidR="00CA7FCF" w:rsidRPr="00A15201">
        <w:rPr>
          <w:rFonts w:ascii="Times New Roman" w:hAnsi="Times New Roman" w:cs="Times New Roman"/>
          <w:szCs w:val="20"/>
        </w:rPr>
        <w:t xml:space="preserve"> (ESS)</w:t>
      </w:r>
      <w:r w:rsidRPr="00A15201">
        <w:rPr>
          <w:rFonts w:ascii="Times New Roman" w:hAnsi="Times New Roman" w:cs="Times New Roman"/>
          <w:szCs w:val="20"/>
        </w:rPr>
        <w:t xml:space="preserve">. An adaptive sliding mode controller </w:t>
      </w:r>
      <w:r w:rsidR="00CA7FCF" w:rsidRPr="00A15201">
        <w:rPr>
          <w:rFonts w:ascii="Times New Roman" w:hAnsi="Times New Roman" w:cs="Times New Roman"/>
          <w:szCs w:val="20"/>
        </w:rPr>
        <w:t xml:space="preserve">has been designed here </w:t>
      </w:r>
      <w:r w:rsidRPr="00A15201">
        <w:rPr>
          <w:rFonts w:ascii="Times New Roman" w:hAnsi="Times New Roman" w:cs="Times New Roman"/>
          <w:szCs w:val="20"/>
        </w:rPr>
        <w:t xml:space="preserve">to provide the </w:t>
      </w:r>
      <w:r w:rsidR="00CA7FCF" w:rsidRPr="00A15201">
        <w:rPr>
          <w:rFonts w:ascii="Times New Roman" w:hAnsi="Times New Roman" w:cs="Times New Roman"/>
          <w:szCs w:val="20"/>
        </w:rPr>
        <w:t>required</w:t>
      </w:r>
      <w:r w:rsidRPr="00A15201">
        <w:rPr>
          <w:rFonts w:ascii="Times New Roman" w:hAnsi="Times New Roman" w:cs="Times New Roman"/>
          <w:szCs w:val="20"/>
        </w:rPr>
        <w:t xml:space="preserve"> power for charging and discharging EVs and</w:t>
      </w:r>
      <w:r w:rsidR="00CA7FCF" w:rsidRPr="00A15201">
        <w:rPr>
          <w:rFonts w:ascii="Times New Roman" w:hAnsi="Times New Roman" w:cs="Times New Roman"/>
          <w:szCs w:val="20"/>
        </w:rPr>
        <w:t xml:space="preserve"> also</w:t>
      </w:r>
      <w:r w:rsidRPr="00A15201">
        <w:rPr>
          <w:rFonts w:ascii="Times New Roman" w:hAnsi="Times New Roman" w:cs="Times New Roman"/>
          <w:szCs w:val="20"/>
        </w:rPr>
        <w:t xml:space="preserve"> energy storage units (ESUs) under </w:t>
      </w:r>
      <w:r w:rsidR="00CA7FCF" w:rsidRPr="00A15201">
        <w:rPr>
          <w:rFonts w:ascii="Times New Roman" w:hAnsi="Times New Roman" w:cs="Times New Roman"/>
          <w:szCs w:val="20"/>
        </w:rPr>
        <w:t>different sources of</w:t>
      </w:r>
      <w:r w:rsidRPr="00A15201">
        <w:rPr>
          <w:rFonts w:ascii="Times New Roman" w:hAnsi="Times New Roman" w:cs="Times New Roman"/>
          <w:szCs w:val="20"/>
        </w:rPr>
        <w:t xml:space="preserve"> power generation. The proposed adaptive sliding mode controller operates in a decentralized manner to maintain power distribution amongst the </w:t>
      </w:r>
      <w:proofErr w:type="spellStart"/>
      <w:r w:rsidRPr="00A15201">
        <w:rPr>
          <w:rFonts w:ascii="Times New Roman" w:hAnsi="Times New Roman" w:cs="Times New Roman"/>
          <w:szCs w:val="20"/>
        </w:rPr>
        <w:t>microgrid</w:t>
      </w:r>
      <w:proofErr w:type="spellEnd"/>
      <w:r w:rsidRPr="00A15201">
        <w:rPr>
          <w:rFonts w:ascii="Times New Roman" w:hAnsi="Times New Roman" w:cs="Times New Roman"/>
          <w:szCs w:val="20"/>
        </w:rPr>
        <w:t xml:space="preserve"> DC-link EVs and ESUs. </w:t>
      </w:r>
      <w:r w:rsidR="00CA7FCF" w:rsidRPr="00A15201">
        <w:rPr>
          <w:rFonts w:ascii="Times New Roman" w:hAnsi="Times New Roman" w:cs="Times New Roman"/>
          <w:szCs w:val="20"/>
        </w:rPr>
        <w:t>For validating</w:t>
      </w:r>
      <w:r w:rsidRPr="00A15201">
        <w:rPr>
          <w:rFonts w:ascii="Times New Roman" w:hAnsi="Times New Roman" w:cs="Times New Roman"/>
          <w:szCs w:val="20"/>
        </w:rPr>
        <w:t xml:space="preserve"> the effectiveness of the sliding mode controller in </w:t>
      </w:r>
      <w:r w:rsidR="00CA7FCF" w:rsidRPr="00A15201">
        <w:rPr>
          <w:rFonts w:ascii="Times New Roman" w:hAnsi="Times New Roman" w:cs="Times New Roman"/>
          <w:szCs w:val="20"/>
        </w:rPr>
        <w:t>battery charging applications, comparison</w:t>
      </w:r>
      <w:r w:rsidRPr="00A15201">
        <w:rPr>
          <w:rFonts w:ascii="Times New Roman" w:hAnsi="Times New Roman" w:cs="Times New Roman"/>
          <w:szCs w:val="20"/>
        </w:rPr>
        <w:t xml:space="preserve"> between fuzzy logic and adaptive sliding mode control is </w:t>
      </w:r>
      <w:r w:rsidR="00CA7FCF" w:rsidRPr="00A15201">
        <w:rPr>
          <w:rFonts w:ascii="Times New Roman" w:hAnsi="Times New Roman" w:cs="Times New Roman"/>
          <w:szCs w:val="20"/>
        </w:rPr>
        <w:t>carried out</w:t>
      </w:r>
      <w:r w:rsidRPr="00A15201">
        <w:rPr>
          <w:rFonts w:ascii="Times New Roman" w:hAnsi="Times New Roman" w:cs="Times New Roman"/>
          <w:szCs w:val="20"/>
        </w:rPr>
        <w:t xml:space="preserve">. The proposed controller operates exceptionally </w:t>
      </w:r>
      <w:r w:rsidR="00431848" w:rsidRPr="00A15201">
        <w:rPr>
          <w:rFonts w:ascii="Times New Roman" w:hAnsi="Times New Roman" w:cs="Times New Roman"/>
          <w:szCs w:val="20"/>
        </w:rPr>
        <w:t>satisfactory during rapid</w:t>
      </w:r>
      <w:r w:rsidRPr="00A15201">
        <w:rPr>
          <w:rFonts w:ascii="Times New Roman" w:hAnsi="Times New Roman" w:cs="Times New Roman"/>
          <w:szCs w:val="20"/>
        </w:rPr>
        <w:t xml:space="preserve"> changes in EV charging load, fluctuations in solar irradiat</w:t>
      </w:r>
      <w:r w:rsidR="00CA7FCF" w:rsidRPr="00A15201">
        <w:rPr>
          <w:rFonts w:ascii="Times New Roman" w:hAnsi="Times New Roman" w:cs="Times New Roman"/>
          <w:szCs w:val="20"/>
        </w:rPr>
        <w:t>ion, unexpected wind conditions</w:t>
      </w:r>
      <w:r w:rsidRPr="00A15201">
        <w:rPr>
          <w:rFonts w:ascii="Times New Roman" w:hAnsi="Times New Roman" w:cs="Times New Roman"/>
          <w:szCs w:val="20"/>
        </w:rPr>
        <w:t xml:space="preserve"> and </w:t>
      </w:r>
      <w:r w:rsidR="00CA7FCF" w:rsidRPr="00A15201">
        <w:rPr>
          <w:rFonts w:ascii="Times New Roman" w:hAnsi="Times New Roman" w:cs="Times New Roman"/>
          <w:szCs w:val="20"/>
        </w:rPr>
        <w:t>many more</w:t>
      </w:r>
      <w:r w:rsidRPr="00A15201">
        <w:rPr>
          <w:rFonts w:ascii="Times New Roman" w:hAnsi="Times New Roman" w:cs="Times New Roman"/>
          <w:szCs w:val="20"/>
        </w:rPr>
        <w:t>. Finally, the proposed controller is verifi</w:t>
      </w:r>
      <w:r w:rsidR="00CA7FCF" w:rsidRPr="00A15201">
        <w:rPr>
          <w:rFonts w:ascii="Times New Roman" w:hAnsi="Times New Roman" w:cs="Times New Roman"/>
          <w:szCs w:val="20"/>
        </w:rPr>
        <w:t>ed by MATLAB</w:t>
      </w:r>
      <w:r w:rsidRPr="00A15201">
        <w:rPr>
          <w:rFonts w:ascii="Times New Roman" w:hAnsi="Times New Roman" w:cs="Times New Roman"/>
          <w:szCs w:val="20"/>
        </w:rPr>
        <w:t xml:space="preserve"> simulation and experimental </w:t>
      </w:r>
      <w:r w:rsidR="00CA7FCF" w:rsidRPr="00A15201">
        <w:rPr>
          <w:rFonts w:ascii="Times New Roman" w:hAnsi="Times New Roman" w:cs="Times New Roman"/>
          <w:szCs w:val="20"/>
        </w:rPr>
        <w:t>RESULT</w:t>
      </w:r>
      <w:r w:rsidRPr="00A15201">
        <w:rPr>
          <w:rFonts w:ascii="Times New Roman" w:hAnsi="Times New Roman" w:cs="Times New Roman"/>
          <w:szCs w:val="20"/>
        </w:rPr>
        <w:t>.</w:t>
      </w:r>
    </w:p>
    <w:p w:rsidR="00F426F4" w:rsidRDefault="00F426F4" w:rsidP="00650BD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Cs w:val="20"/>
        </w:rPr>
      </w:pPr>
    </w:p>
    <w:p w:rsidR="00F426F4" w:rsidRPr="00F426F4" w:rsidRDefault="00F426F4" w:rsidP="00650BD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F426F4">
        <w:rPr>
          <w:rFonts w:ascii="Times New Roman" w:hAnsi="Times New Roman" w:cs="Times New Roman"/>
          <w:b/>
          <w:szCs w:val="20"/>
        </w:rPr>
        <w:t>Key Words:</w:t>
      </w:r>
      <w:r>
        <w:rPr>
          <w:rFonts w:ascii="Times New Roman" w:hAnsi="Times New Roman" w:cs="Times New Roman"/>
          <w:szCs w:val="20"/>
        </w:rPr>
        <w:t xml:space="preserve"> DC </w:t>
      </w:r>
      <w:proofErr w:type="spellStart"/>
      <w:r>
        <w:rPr>
          <w:rFonts w:ascii="Times New Roman" w:hAnsi="Times New Roman" w:cs="Times New Roman"/>
          <w:szCs w:val="20"/>
        </w:rPr>
        <w:t>microgrid</w:t>
      </w:r>
      <w:proofErr w:type="spellEnd"/>
      <w:r>
        <w:rPr>
          <w:rFonts w:ascii="Times New Roman" w:hAnsi="Times New Roman" w:cs="Times New Roman"/>
          <w:szCs w:val="20"/>
        </w:rPr>
        <w:t>, Electric Vehicle (EV), Electric Storage System</w:t>
      </w:r>
      <w:r w:rsidR="004F2C03">
        <w:rPr>
          <w:rFonts w:ascii="Times New Roman" w:hAnsi="Times New Roman" w:cs="Times New Roman"/>
          <w:szCs w:val="20"/>
        </w:rPr>
        <w:t xml:space="preserve"> (</w:t>
      </w:r>
      <w:r>
        <w:rPr>
          <w:rFonts w:ascii="Times New Roman" w:hAnsi="Times New Roman" w:cs="Times New Roman"/>
          <w:szCs w:val="20"/>
        </w:rPr>
        <w:t xml:space="preserve">ESS), Wind Turbine, Fuel Cell, Sliding Mode Controller.  </w:t>
      </w:r>
    </w:p>
    <w:p w:rsidR="00650BD2" w:rsidRPr="00A15201" w:rsidRDefault="00650BD2" w:rsidP="00650BD2">
      <w:pPr>
        <w:spacing w:line="240" w:lineRule="auto"/>
        <w:jc w:val="center"/>
        <w:rPr>
          <w:rFonts w:ascii="Times New Roman" w:hAnsi="Times New Roman" w:cs="Times New Roman"/>
          <w:szCs w:val="20"/>
        </w:rPr>
      </w:pPr>
    </w:p>
    <w:sectPr w:rsidR="00650BD2" w:rsidRPr="00A15201" w:rsidSect="00DE4E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50BD2"/>
    <w:rsid w:val="00033842"/>
    <w:rsid w:val="001D6537"/>
    <w:rsid w:val="001E5AF7"/>
    <w:rsid w:val="001F1805"/>
    <w:rsid w:val="00374EF2"/>
    <w:rsid w:val="00415234"/>
    <w:rsid w:val="00431848"/>
    <w:rsid w:val="004F2C03"/>
    <w:rsid w:val="005E5CB6"/>
    <w:rsid w:val="00650BD2"/>
    <w:rsid w:val="00793A9F"/>
    <w:rsid w:val="008F4349"/>
    <w:rsid w:val="00A15201"/>
    <w:rsid w:val="00B01D2E"/>
    <w:rsid w:val="00B51529"/>
    <w:rsid w:val="00C25FD6"/>
    <w:rsid w:val="00C41CE9"/>
    <w:rsid w:val="00CA7FCF"/>
    <w:rsid w:val="00CA7FF9"/>
    <w:rsid w:val="00CC13B2"/>
    <w:rsid w:val="00DE4EA2"/>
    <w:rsid w:val="00F426F4"/>
    <w:rsid w:val="00F74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E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0B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rveshanand@smslucknow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dcterms:created xsi:type="dcterms:W3CDTF">2024-05-22T04:59:00Z</dcterms:created>
  <dcterms:modified xsi:type="dcterms:W3CDTF">2024-05-27T06:31:00Z</dcterms:modified>
</cp:coreProperties>
</file>